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דף תרגול: טקסטים לדוגמה וכרטיסי משימה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חמשת הטקסטים לדוגמה ואת סוגות הכתיבה שלהם</w:t>
      </w:r>
    </w:p>
    <w:p>
      <w:pPr>
        <w:bidi/>
        <w:spacing w:after="80"/>
        <w:jc w:val="right"/>
      </w:pPr>
      <w:r>
        <w:rPr>
          <w:rFonts w:ascii="Arial" w:hAnsi="Arial" w:cs="Arial" w:eastAsia="Arial"/>
          <w:lang w:val="he-IL" w:bidi="he-IL"/>
          <w:sz w:val="22"/>
          <w:rtl/>
          <w:szCs w:val="22"/>
        </w:rPr>
        <w:t>• להבין איך כרטיסי משימה יכולים להתאים לכל רמת גיל ולכל טקסט</w:t>
      </w:r>
    </w:p>
    <w:p>
      <w:pPr>
        <w:bidi/>
        <w:spacing w:after="80"/>
        <w:jc w:val="right"/>
      </w:pPr>
      <w:r>
        <w:rPr>
          <w:rFonts w:ascii="Arial" w:hAnsi="Arial" w:cs="Arial" w:eastAsia="Arial"/>
          <w:lang w:val="he-IL" w:bidi="he-IL"/>
          <w:sz w:val="22"/>
          <w:rtl/>
          <w:szCs w:val="22"/>
        </w:rPr>
        <w:t>• לתרגל זיהוי מאפייני סוגה (סיפור, כתבה, מאמר דעה)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כללית</w:t>
      </w:r>
    </w:p>
    <w:p>
      <w:pPr>
        <w:bidi/>
        <w:spacing w:after="40"/>
        <w:jc w:val="right"/>
      </w:pPr>
      <w:r>
        <w:rPr>
          <w:rFonts w:ascii="Arial" w:hAnsi="Arial" w:cs="Arial" w:eastAsia="Arial"/>
          <w:lang w:val="he-IL" w:bidi="he-IL"/>
          <w:sz w:val="22"/>
          <w:rtl/>
          <w:szCs w:val="22"/>
        </w:rPr>
        <w:t>1. א – סיפור</w:t>
      </w:r>
    </w:p>
    <w:p>
      <w:pPr>
        <w:bidi/>
        <w:spacing w:after="40"/>
        <w:jc w:val="right"/>
      </w:pPr>
      <w:r>
        <w:rPr>
          <w:rFonts w:ascii="Arial" w:hAnsi="Arial" w:cs="Arial" w:eastAsia="Arial"/>
          <w:lang w:val="he-IL" w:bidi="he-IL"/>
          <w:sz w:val="22"/>
          <w:rtl/>
          <w:szCs w:val="22"/>
        </w:rPr>
        <w:t>2. ג – מאמר דעה</w:t>
      </w:r>
    </w:p>
    <w:p>
      <w:pPr>
        <w:bidi/>
        <w:pStyle w:val="Heading3"/>
        <w:spacing w:after="80"/>
        <w:jc w:val="right"/>
      </w:pPr>
      <w:r>
        <w:rPr>
          <w:rFonts w:ascii="Arial" w:hAnsi="Arial" w:cs="Arial" w:eastAsia="Arial"/>
          <w:lang w:val="he-IL" w:bidi="he-IL"/>
          <w:b/>
          <w:color w:val="DD6B20"/>
          <w:sz w:val="26"/>
          <w:rtl/>
          <w:szCs w:val="26"/>
          <w:bCs/>
        </w:rPr>
        <w:t>חלק ב׳ – התאמת טקסטים</w:t>
      </w:r>
    </w:p>
    <w:p>
      <w:pPr>
        <w:bidi/>
        <w:spacing w:after="40"/>
        <w:jc w:val="right"/>
      </w:pPr>
      <w:r>
        <w:rPr>
          <w:rFonts w:ascii="Arial" w:hAnsi="Arial" w:cs="Arial" w:eastAsia="Arial"/>
          <w:lang w:val="he-IL" w:bidi="he-IL"/>
          <w:sz w:val="22"/>
          <w:rtl/>
          <w:szCs w:val="22"/>
        </w:rPr>
        <w:t>1 – ב (סיפור, יסודי)</w:t>
      </w:r>
    </w:p>
    <w:p>
      <w:pPr>
        <w:bidi/>
        <w:spacing w:after="40"/>
        <w:jc w:val="right"/>
      </w:pPr>
      <w:r>
        <w:rPr>
          <w:rFonts w:ascii="Arial" w:hAnsi="Arial" w:cs="Arial" w:eastAsia="Arial"/>
          <w:lang w:val="he-IL" w:bidi="he-IL"/>
          <w:sz w:val="22"/>
          <w:rtl/>
          <w:szCs w:val="22"/>
        </w:rPr>
        <w:t>2 – ג (כתבה, חטיבת ביניים)</w:t>
      </w:r>
    </w:p>
    <w:p>
      <w:pPr>
        <w:bidi/>
        <w:spacing w:after="40"/>
        <w:jc w:val="right"/>
      </w:pPr>
      <w:r>
        <w:rPr>
          <w:rFonts w:ascii="Arial" w:hAnsi="Arial" w:cs="Arial" w:eastAsia="Arial"/>
          <w:lang w:val="he-IL" w:bidi="he-IL"/>
          <w:sz w:val="22"/>
          <w:rtl/>
          <w:szCs w:val="22"/>
        </w:rPr>
        <w:t>3 – ד (מאמר דעה, חטיבה עליונה)</w:t>
      </w:r>
    </w:p>
    <w:p>
      <w:pPr>
        <w:bidi/>
        <w:spacing w:after="40"/>
        <w:jc w:val="right"/>
      </w:pPr>
      <w:r>
        <w:rPr>
          <w:rFonts w:ascii="Arial" w:hAnsi="Arial" w:cs="Arial" w:eastAsia="Arial"/>
          <w:lang w:val="he-IL" w:bidi="he-IL"/>
          <w:sz w:val="22"/>
          <w:rtl/>
          <w:szCs w:val="22"/>
        </w:rPr>
        <w:t>4 – א (סיפור, עולים)</w:t>
      </w:r>
    </w:p>
    <w:p>
      <w:pPr>
        <w:bidi/>
        <w:pStyle w:val="Heading3"/>
        <w:spacing w:after="80"/>
        <w:jc w:val="right"/>
      </w:pPr>
      <w:r>
        <w:rPr>
          <w:rFonts w:ascii="Arial" w:hAnsi="Arial" w:cs="Arial" w:eastAsia="Arial"/>
          <w:lang w:val="he-IL" w:bidi="he-IL"/>
          <w:b/>
          <w:color w:val="3182CE"/>
          <w:sz w:val="26"/>
          <w:rtl/>
          <w:szCs w:val="26"/>
          <w:bCs/>
        </w:rPr>
        <w:t>חלק ג׳ – נכון או לא נכון</w:t>
      </w:r>
    </w:p>
    <w:p>
      <w:pPr>
        <w:bidi/>
        <w:spacing w:after="40"/>
        <w:jc w:val="right"/>
      </w:pPr>
      <w:r>
        <w:rPr>
          <w:rFonts w:ascii="Arial" w:hAnsi="Arial" w:cs="Arial" w:eastAsia="Arial"/>
          <w:lang w:val="he-IL" w:bidi="he-IL"/>
          <w:sz w:val="22"/>
          <w:rtl/>
          <w:szCs w:val="22"/>
        </w:rPr>
        <w:t>1. נכון – כך מצוין ליד שם הטקסט בדף</w:t>
      </w:r>
    </w:p>
    <w:p>
      <w:pPr>
        <w:bidi/>
        <w:spacing w:after="40"/>
        <w:jc w:val="right"/>
      </w:pPr>
      <w:r>
        <w:rPr>
          <w:rFonts w:ascii="Arial" w:hAnsi="Arial" w:cs="Arial" w:eastAsia="Arial"/>
          <w:lang w:val="he-IL" w:bidi="he-IL"/>
          <w:sz w:val="22"/>
          <w:rtl/>
          <w:szCs w:val="22"/>
        </w:rPr>
        <w:t>2. נכון – כך נכתב בתיאור הדף</w:t>
      </w:r>
    </w:p>
    <w:p>
      <w:pPr>
        <w:bidi/>
        <w:pStyle w:val="Heading3"/>
        <w:spacing w:after="80"/>
        <w:jc w:val="right"/>
      </w:pPr>
      <w:r>
        <w:rPr>
          <w:rFonts w:ascii="Arial" w:hAnsi="Arial" w:cs="Arial" w:eastAsia="Arial"/>
          <w:lang w:val="he-IL" w:bidi="he-IL"/>
          <w:b/>
          <w:color w:val="38A169"/>
          <w:sz w:val="26"/>
          <w:rtl/>
          <w:szCs w:val="26"/>
          <w:bCs/>
        </w:rPr>
        <w:t>חלק ד׳ – השלמת משפטים</w:t>
      </w:r>
    </w:p>
    <w:p>
      <w:pPr>
        <w:bidi/>
        <w:spacing w:after="40"/>
        <w:jc w:val="right"/>
      </w:pPr>
      <w:r>
        <w:rPr>
          <w:rFonts w:ascii="Arial" w:hAnsi="Arial" w:cs="Arial" w:eastAsia="Arial"/>
          <w:lang w:val="he-IL" w:bidi="he-IL"/>
          <w:sz w:val="22"/>
          <w:rtl/>
          <w:szCs w:val="22"/>
        </w:rPr>
        <w:t>1. סיפור</w:t>
      </w:r>
    </w:p>
    <w:p>
      <w:pPr>
        <w:bidi/>
        <w:spacing w:after="40"/>
        <w:jc w:val="right"/>
      </w:pPr>
      <w:r>
        <w:rPr>
          <w:rFonts w:ascii="Arial" w:hAnsi="Arial" w:cs="Arial" w:eastAsia="Arial"/>
          <w:lang w:val="he-IL" w:bidi="he-IL"/>
          <w:sz w:val="22"/>
          <w:rtl/>
          <w:szCs w:val="22"/>
        </w:rPr>
        <w:t>2. כתבה</w:t>
      </w:r>
    </w:p>
    <w:p>
      <w:pPr>
        <w:bidi/>
        <w:pStyle w:val="Heading3"/>
        <w:spacing w:after="80"/>
        <w:jc w:val="right"/>
      </w:pPr>
      <w:r>
        <w:rPr>
          <w:rFonts w:ascii="Arial" w:hAnsi="Arial" w:cs="Arial" w:eastAsia="Arial"/>
          <w:lang w:val="he-IL" w:bidi="he-IL"/>
          <w:b/>
          <w:color w:val="805AD5"/>
          <w:sz w:val="26"/>
          <w:rtl/>
          <w:szCs w:val="26"/>
          <w:bCs/>
        </w:rPr>
        <w:t>חלק ה׳ – סדר נכון</w:t>
      </w:r>
    </w:p>
    <w:p>
      <w:pPr>
        <w:bidi/>
        <w:spacing w:after="40"/>
        <w:jc w:val="right"/>
      </w:pPr>
      <w:r>
        <w:rPr>
          <w:rFonts w:ascii="Arial" w:hAnsi="Arial" w:cs="Arial" w:eastAsia="Arial"/>
          <w:lang w:val="he-IL" w:bidi="he-IL"/>
          <w:sz w:val="22"/>
          <w:rtl/>
          <w:szCs w:val="22"/>
        </w:rPr>
        <w:t>1. קוראים את הטקסט פעם ראשונה</w:t>
      </w:r>
    </w:p>
    <w:p>
      <w:pPr>
        <w:bidi/>
        <w:spacing w:after="40"/>
        <w:jc w:val="right"/>
      </w:pPr>
      <w:r>
        <w:rPr>
          <w:rFonts w:ascii="Arial" w:hAnsi="Arial" w:cs="Arial" w:eastAsia="Arial"/>
          <w:lang w:val="he-IL" w:bidi="he-IL"/>
          <w:sz w:val="22"/>
          <w:rtl/>
          <w:szCs w:val="22"/>
        </w:rPr>
        <w:t>2. בוחרים כרטיס משימה מתאים לרמה</w:t>
      </w:r>
    </w:p>
    <w:p>
      <w:pPr>
        <w:bidi/>
        <w:spacing w:after="40"/>
        <w:jc w:val="right"/>
      </w:pPr>
      <w:r>
        <w:rPr>
          <w:rFonts w:ascii="Arial" w:hAnsi="Arial" w:cs="Arial" w:eastAsia="Arial"/>
          <w:lang w:val="he-IL" w:bidi="he-IL"/>
          <w:sz w:val="22"/>
          <w:rtl/>
          <w:szCs w:val="22"/>
        </w:rPr>
        <w:t>3. קוראים שוב ומחפשים את המידע הנדרש</w:t>
      </w:r>
    </w:p>
    <w:p>
      <w:pPr>
        <w:bidi/>
        <w:spacing w:after="40"/>
        <w:jc w:val="right"/>
      </w:pPr>
      <w:r>
        <w:rPr>
          <w:rFonts w:ascii="Arial" w:hAnsi="Arial" w:cs="Arial" w:eastAsia="Arial"/>
          <w:lang w:val="he-IL" w:bidi="he-IL"/>
          <w:sz w:val="22"/>
          <w:rtl/>
          <w:szCs w:val="22"/>
        </w:rPr>
        <w:t>4. כותבים תשובה בעזרת הדוגמה הפתורה</w:t>
      </w:r>
    </w:p>
    <w:p>
      <w:pPr>
        <w:bidi/>
        <w:pStyle w:val="Heading3"/>
        <w:spacing w:after="80"/>
        <w:jc w:val="right"/>
      </w:pPr>
      <w:r>
        <w:rPr>
          <w:rFonts w:ascii="Arial" w:hAnsi="Arial" w:cs="Arial" w:eastAsia="Arial"/>
          <w:lang w:val="he-IL" w:bidi="he-IL"/>
          <w:b/>
          <w:color w:val="D53F8C"/>
          <w:sz w:val="26"/>
          <w:rtl/>
          <w:szCs w:val="26"/>
          <w:bCs/>
        </w:rPr>
        <w:t>חלק ו׳ – כתיבה והבנה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סיפור, כתבה, מאמר דעה</w:t>
      </w:r>
    </w:p>
    <w:p>
      <w:pPr>
        <w:bidi/>
        <w:spacing w:after="80"/>
        <w:jc w:val="right"/>
      </w:pPr>
      <w:r>
        <w:rPr>
          <w:rFonts w:ascii="Arial" w:hAnsi="Arial" w:cs="Arial" w:eastAsia="Arial"/>
          <w:lang w:val="he-IL" w:bidi="he-IL"/>
          <w:sz w:val="22"/>
          <w:rtl/>
          <w:szCs w:val="22"/>
        </w:rPr>
        <w:t>• לתלמידים בחינוך מיוחד (חנ״מ)</w:t>
      </w:r>
    </w:p>
    <w:p>
      <w:pPr>
        <w:bidi/>
        <w:spacing w:after="80"/>
        <w:jc w:val="right"/>
      </w:pPr>
      <w:r>
        <w:rPr>
          <w:rFonts w:ascii="Arial" w:hAnsi="Arial" w:cs="Arial" w:eastAsia="Arial"/>
          <w:lang w:val="he-IL" w:bidi="he-IL"/>
          <w:sz w:val="22"/>
          <w:rtl/>
          <w:szCs w:val="22"/>
        </w:rPr>
        <w:t>• לא, הם מתאימים לכל טקסט שהמורה בוחרת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להראות לתלמידים את כותרות הטקסטים ולבקש לנחש את הסוגה לפני חשיפת התשובה</w:t>
      </w:r>
    </w:p>
    <w:p>
      <w:pPr>
        <w:bidi/>
        <w:spacing w:after="80"/>
        <w:jc w:val="right"/>
      </w:pPr>
      <w:r>
        <w:rPr>
          <w:rFonts w:ascii="Arial" w:hAnsi="Arial" w:cs="Arial" w:eastAsia="Arial"/>
          <w:lang w:val="he-IL" w:bidi="he-IL"/>
          <w:sz w:val="22"/>
          <w:rtl/>
          <w:szCs w:val="22"/>
        </w:rPr>
        <w:t>• מומלץ לקשר את התרגיל לטקסט אמיתי שנלמד בכיתה ולהדגים עליו כרטיס אחד</w:t>
      </w:r>
    </w:p>
    <w:p>
      <w:pPr>
        <w:bidi/>
        <w:spacing w:after="80"/>
        <w:jc w:val="right"/>
      </w:pPr>
      <w:r>
        <w:rPr>
          <w:rFonts w:ascii="Arial" w:hAnsi="Arial" w:cs="Arial" w:eastAsia="Arial"/>
          <w:lang w:val="he-IL" w:bidi="he-IL"/>
          <w:sz w:val="22"/>
          <w:rtl/>
          <w:szCs w:val="22"/>
        </w:rPr>
        <w:t>• בעבודה עם תלמידים מתקשים אפשר לדלג על פריטי ה-skip_n ולהתמקד בזיהוי בסיסי של סוגה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דף תרגול: טקסטים לדוגמה וכרטיסי משימה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הזה מוצגים חמישה טקסטים לדוגמה שנכתבו במיוחד לערכת הכרטיסים, יחד עם דוגמאות פתורות שמראות איך עובדים נכון על כרטיס. חשוב לזכור שהכרטיסים עצמם מתאימים לכל טקסט שבוחרים, לא רק לטקסטים האלה.</w:t>
      </w:r>
    </w:p>
    <w:p>
      <w:pPr>
        <w:bidi/>
        <w:spacing w:after="80"/>
        <w:jc w:val="right"/>
      </w:pPr>
      <w:r>
        <w:rPr>
          <w:rFonts w:ascii="Arial" w:hAnsi="Arial" w:cs="Arial" w:eastAsia="Arial"/>
          <w:lang w:val="he-IL" w:bidi="he-IL"/>
          <w:b/>
          <w:color w:val="7B341E"/>
          <w:sz w:val="32"/>
          <w:rtl/>
          <w:szCs w:val="32"/>
          <w:bCs/>
        </w:rPr>
        <w:t>🧺 בנק מילים: כתבה  ·  סיפור</w:t>
      </w:r>
    </w:p>
    <w:p>
      <w:pPr>
        <w:bidi/>
        <w:pStyle w:val="Heading2"/>
        <w:spacing w:after="80"/>
        <w:jc w:val="right"/>
      </w:pPr>
      <w:r>
        <w:rPr>
          <w:rFonts w:ascii="Arial" w:hAnsi="Arial" w:cs="Arial" w:eastAsia="Arial"/>
          <w:lang w:val="he-IL" w:bidi="he-IL"/>
          <w:b/>
          <w:color w:val="E53E3E"/>
          <w:sz w:val="36"/>
          <w:rtl/>
          <w:szCs w:val="36"/>
          <w:bCs/>
        </w:rPr>
        <w:t>1  חלק א׳ – הבנה כללית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סוג טקסט הוא "הגינה שעל הגג"?</w:t>
      </w:r>
    </w:p>
    <w:p>
      <w:pPr>
        <w:bidi/>
        <w:spacing w:after="20"/>
        <w:jc w:val="right"/>
      </w:pPr>
      <w:r>
        <w:rPr>
          <w:rFonts w:ascii="Arial" w:hAnsi="Arial" w:cs="Arial" w:eastAsia="Arial"/>
          <w:lang w:val="he-IL" w:bidi="he-IL"/>
          <w:sz w:val="32"/>
          <w:rtl/>
          <w:szCs w:val="32"/>
        </w:rPr>
        <w:t xml:space="preserve">      ☐ א. סיפור</w:t>
      </w:r>
    </w:p>
    <w:p>
      <w:pPr>
        <w:bidi/>
        <w:spacing w:after="20"/>
        <w:jc w:val="right"/>
      </w:pPr>
      <w:r>
        <w:rPr>
          <w:rFonts w:ascii="Arial" w:hAnsi="Arial" w:cs="Arial" w:eastAsia="Arial"/>
          <w:lang w:val="he-IL" w:bidi="he-IL"/>
          <w:sz w:val="32"/>
          <w:rtl/>
          <w:szCs w:val="32"/>
        </w:rPr>
        <w:t xml:space="preserve">      ☐ ב. כתבה</w:t>
      </w:r>
    </w:p>
    <w:p>
      <w:pPr>
        <w:bidi/>
        <w:spacing w:after="20"/>
        <w:jc w:val="right"/>
      </w:pPr>
      <w:r>
        <w:rPr>
          <w:rFonts w:ascii="Arial" w:hAnsi="Arial" w:cs="Arial" w:eastAsia="Arial"/>
          <w:lang w:val="he-IL" w:bidi="he-IL"/>
          <w:sz w:val="32"/>
          <w:rtl/>
          <w:szCs w:val="32"/>
        </w:rPr>
        <w:t xml:space="preserve">      ☐ ג. מאמר דעה</w:t>
      </w:r>
    </w:p>
    <w:p>
      <w:pPr>
        <w:bidi/>
        <w:spacing w:after="20"/>
        <w:jc w:val="right"/>
      </w:pPr>
      <w:r>
        <w:rPr>
          <w:rFonts w:ascii="Arial" w:hAnsi="Arial" w:cs="Arial" w:eastAsia="Arial"/>
          <w:lang w:val="he-IL" w:bidi="he-IL"/>
          <w:b/>
          <w:sz w:val="32"/>
          <w:rtl/>
          <w:szCs w:val="32"/>
          <w:bCs/>
        </w:rPr>
        <w:t>2. "בשבחי השעמום" הוא טקסט מסוג:</w:t>
      </w:r>
    </w:p>
    <w:p>
      <w:pPr>
        <w:bidi/>
        <w:spacing w:after="20"/>
        <w:jc w:val="right"/>
      </w:pPr>
      <w:r>
        <w:rPr>
          <w:rFonts w:ascii="Arial" w:hAnsi="Arial" w:cs="Arial" w:eastAsia="Arial"/>
          <w:lang w:val="he-IL" w:bidi="he-IL"/>
          <w:sz w:val="32"/>
          <w:rtl/>
          <w:szCs w:val="32"/>
        </w:rPr>
        <w:t xml:space="preserve">      ☐ א. ראיון</w:t>
      </w:r>
    </w:p>
    <w:p>
      <w:pPr>
        <w:bidi/>
        <w:spacing w:after="20"/>
        <w:jc w:val="right"/>
      </w:pPr>
      <w:r>
        <w:rPr>
          <w:rFonts w:ascii="Arial" w:hAnsi="Arial" w:cs="Arial" w:eastAsia="Arial"/>
          <w:lang w:val="he-IL" w:bidi="he-IL"/>
          <w:sz w:val="32"/>
          <w:rtl/>
          <w:szCs w:val="32"/>
        </w:rPr>
        <w:t xml:space="preserve">      ☐ ב. סיפור</w:t>
      </w:r>
    </w:p>
    <w:p>
      <w:pPr>
        <w:bidi/>
        <w:spacing w:after="20"/>
        <w:jc w:val="right"/>
      </w:pPr>
      <w:r>
        <w:rPr>
          <w:rFonts w:ascii="Arial" w:hAnsi="Arial" w:cs="Arial" w:eastAsia="Arial"/>
          <w:lang w:val="he-IL" w:bidi="he-IL"/>
          <w:sz w:val="32"/>
          <w:rtl/>
          <w:szCs w:val="32"/>
        </w:rPr>
        <w:t xml:space="preserve">      ☐ ג. מאמר דעה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התאמת טקסטים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הגינה שעל הגג</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סיפור, עולים</w:t>
            </w:r>
          </w:p>
        </w:tc>
      </w:tr>
      <w:tr>
        <w:tc>
          <w:tcPr>
            <w:tcW w:type="dxa" w:w="3969"/>
          </w:tcPr>
          <w:p>
            <w:pPr>
              <w:bidi/>
              <w:jc w:val="right"/>
            </w:pPr>
            <w:r>
              <w:rPr>
                <w:rFonts w:ascii="Arial" w:hAnsi="Arial" w:cs="Arial" w:eastAsia="Arial"/>
                <w:lang w:val="he-IL" w:bidi="he-IL"/>
                <w:sz w:val="32"/>
                <w:rtl/>
                <w:szCs w:val="32"/>
              </w:rPr>
              <w:t>2. הספרייה שבתחנה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סיפור, יסודי</w:t>
            </w:r>
          </w:p>
        </w:tc>
      </w:tr>
      <w:tr>
        <w:tc>
          <w:tcPr>
            <w:tcW w:type="dxa" w:w="3969"/>
          </w:tcPr>
          <w:p>
            <w:pPr>
              <w:bidi/>
              <w:jc w:val="right"/>
            </w:pPr>
            <w:r>
              <w:rPr>
                <w:rFonts w:ascii="Arial" w:hAnsi="Arial" w:cs="Arial" w:eastAsia="Arial"/>
                <w:lang w:val="he-IL" w:bidi="he-IL"/>
                <w:sz w:val="32"/>
                <w:rtl/>
                <w:szCs w:val="32"/>
              </w:rPr>
              <w:t>3. בשבחי השעמום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כתבה, חטיבת ביניים</w:t>
            </w:r>
          </w:p>
        </w:tc>
      </w:tr>
      <w:tr>
        <w:tc>
          <w:tcPr>
            <w:tcW w:type="dxa" w:w="3969"/>
          </w:tcPr>
          <w:p>
            <w:pPr>
              <w:bidi/>
              <w:jc w:val="right"/>
            </w:pPr>
            <w:r>
              <w:rPr>
                <w:rFonts w:ascii="Arial" w:hAnsi="Arial" w:cs="Arial" w:eastAsia="Arial"/>
                <w:lang w:val="he-IL" w:bidi="he-IL"/>
                <w:sz w:val="32"/>
                <w:rtl/>
                <w:szCs w:val="32"/>
              </w:rPr>
              <w:t>4. השוק של יום שישי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מאמר דעה, חטיבה עליונה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"הכלב של דני" הוא טקסט המיועד לחינוך מיוחד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"בשבחי השעמום" נכתב במיוחד עבור הערכה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הטקסט "הגינה שעל הגג" הוא __________ המיועד לבית הספר היסודי</w:t>
      </w:r>
    </w:p>
    <w:p>
      <w:pPr>
        <w:bidi/>
        <w:spacing w:after="80"/>
        <w:jc w:val="right"/>
      </w:pPr>
      <w:r>
        <w:rPr>
          <w:rFonts w:ascii="Arial" w:hAnsi="Arial" w:cs="Arial" w:eastAsia="Arial"/>
          <w:lang w:val="he-IL" w:bidi="he-IL"/>
          <w:sz w:val="32"/>
          <w:rtl/>
          <w:szCs w:val="32"/>
        </w:rPr>
        <w:t>2. "הספרייה שבתחנה" היא __________ המיועדת לחטיבת הביניים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קוראים שוב ומחפשים את המידע הנדרש</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כותבים תשובה בעזרת הדוגמה הפתורה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קוראים את הטקסט פעם ראשונה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בוחרים כרטיס משימה מתאים לרמה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והבנה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מהם שלושת סוגי הטקסטים שמופיעים בדוגמאות?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למי מיועד הטקסט "הכלב של דני"?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טקסטים לדוגמה וכרטיסי משימה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